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CF5D" w14:textId="77777777" w:rsidR="00030946" w:rsidRPr="00030946" w:rsidRDefault="00030946" w:rsidP="00030946">
      <w:pPr>
        <w:spacing w:line="240" w:lineRule="auto"/>
      </w:pPr>
      <w:r w:rsidRPr="00030946">
        <w:rPr>
          <w:b/>
          <w:bCs/>
        </w:rPr>
        <w:t>COMMUNITY DEVELOPMENT COMMITTEE MEETING</w:t>
      </w:r>
    </w:p>
    <w:p w14:paraId="12586217" w14:textId="6337D2AB" w:rsidR="00030946" w:rsidRPr="00030946" w:rsidRDefault="00030946" w:rsidP="00030946">
      <w:pPr>
        <w:spacing w:line="240" w:lineRule="auto"/>
      </w:pPr>
      <w:r w:rsidRPr="00030946">
        <w:rPr>
          <w:b/>
          <w:bCs/>
        </w:rPr>
        <w:t>3/10/26 UNOFFICIAL MINUTES</w:t>
      </w:r>
      <w:r>
        <w:rPr>
          <w:b/>
          <w:bCs/>
        </w:rPr>
        <w:br/>
      </w:r>
      <w:r w:rsidRPr="00030946">
        <w:t> </w:t>
      </w:r>
    </w:p>
    <w:p w14:paraId="5BB84170" w14:textId="6F9CB6B4" w:rsidR="00030946" w:rsidRPr="00030946" w:rsidRDefault="00030946" w:rsidP="00030946">
      <w:pPr>
        <w:spacing w:line="240" w:lineRule="auto"/>
      </w:pPr>
      <w:r w:rsidRPr="00030946">
        <w:t>Meeting called to order by Mayor Patrick Ratliffe</w:t>
      </w:r>
      <w:r>
        <w:br/>
      </w:r>
      <w:r w:rsidRPr="00030946">
        <w:t>Attendance:  Mayor, John Keigher, Jake Wacker, Lynn Willard, and Harlan Geiser</w:t>
      </w:r>
      <w:r>
        <w:br/>
      </w:r>
      <w:r w:rsidRPr="00030946">
        <w:t>Absent: Cathy Bilow, Wade Sauder and Josh Scarberry absent</w:t>
      </w:r>
      <w:r>
        <w:br/>
      </w:r>
      <w:r w:rsidRPr="00030946">
        <w:t>Several people from the community were also in attendance. </w:t>
      </w:r>
    </w:p>
    <w:p w14:paraId="46B3448C" w14:textId="77777777" w:rsidR="00030946" w:rsidRPr="00030946" w:rsidRDefault="00030946" w:rsidP="00030946">
      <w:pPr>
        <w:spacing w:line="240" w:lineRule="auto"/>
      </w:pPr>
      <w:r w:rsidRPr="00030946">
        <w:t>Mayor Ratliffe explained why he was running meeting: the resignation of Caleb Leman.  He also announced Ben Monge’s resignation from the committee. </w:t>
      </w:r>
    </w:p>
    <w:p w14:paraId="6659870C" w14:textId="77777777" w:rsidR="00030946" w:rsidRPr="00030946" w:rsidRDefault="00030946" w:rsidP="00030946">
      <w:pPr>
        <w:spacing w:line="240" w:lineRule="auto"/>
      </w:pPr>
      <w:r w:rsidRPr="00030946">
        <w:t> </w:t>
      </w:r>
    </w:p>
    <w:p w14:paraId="139ECF8C" w14:textId="77777777" w:rsidR="00030946" w:rsidRPr="00030946" w:rsidRDefault="00030946" w:rsidP="00030946">
      <w:pPr>
        <w:spacing w:line="240" w:lineRule="auto"/>
      </w:pPr>
      <w:r w:rsidRPr="00030946">
        <w:rPr>
          <w:b/>
          <w:bCs/>
        </w:rPr>
        <w:t>Approval of the Minutes 2/1026</w:t>
      </w:r>
    </w:p>
    <w:p w14:paraId="0FB2DAA3" w14:textId="6A1A120C" w:rsidR="00030946" w:rsidRPr="00030946" w:rsidRDefault="00030946" w:rsidP="00030946">
      <w:pPr>
        <w:spacing w:line="240" w:lineRule="auto"/>
      </w:pPr>
      <w:r w:rsidRPr="00030946">
        <w:t xml:space="preserve">The </w:t>
      </w:r>
      <w:proofErr w:type="gramStart"/>
      <w:r w:rsidRPr="00030946">
        <w:t>Mayor</w:t>
      </w:r>
      <w:proofErr w:type="gramEnd"/>
      <w:r w:rsidRPr="00030946">
        <w:t xml:space="preserve"> wanted to correct a statement in the minutes by Caleb Leman: “there was a $30,000 surplus from the 150</w:t>
      </w:r>
      <w:r w:rsidRPr="00030946">
        <w:rPr>
          <w:vertAlign w:val="superscript"/>
        </w:rPr>
        <w:t>th</w:t>
      </w:r>
      <w:r w:rsidRPr="00030946">
        <w:t xml:space="preserve">.”  The </w:t>
      </w:r>
      <w:proofErr w:type="gramStart"/>
      <w:r w:rsidRPr="00030946">
        <w:t>Mayor</w:t>
      </w:r>
      <w:proofErr w:type="gramEnd"/>
      <w:r w:rsidRPr="00030946">
        <w:t xml:space="preserve"> stated the proceeds from the 150</w:t>
      </w:r>
      <w:r w:rsidRPr="00030946">
        <w:rPr>
          <w:vertAlign w:val="superscript"/>
        </w:rPr>
        <w:t>th</w:t>
      </w:r>
      <w:r w:rsidRPr="00030946">
        <w:t> celebration went into “the general fund” and therefore were not in a fund for the CDC.  Additionally, the Mayor stated any money left over in one fiscal year must be used prior to the beginning of the next fiscal year.  </w:t>
      </w:r>
    </w:p>
    <w:p w14:paraId="5B7A6BB7" w14:textId="77777777" w:rsidR="00030946" w:rsidRPr="00030946" w:rsidRDefault="00030946" w:rsidP="00030946">
      <w:pPr>
        <w:spacing w:line="240" w:lineRule="auto"/>
      </w:pPr>
      <w:r w:rsidRPr="00030946">
        <w:rPr>
          <w:b/>
          <w:bCs/>
        </w:rPr>
        <w:t>Update on Compeer Grant</w:t>
      </w:r>
    </w:p>
    <w:p w14:paraId="7ED94E53" w14:textId="05333D8A" w:rsidR="00030946" w:rsidRPr="00030946" w:rsidRDefault="00030946" w:rsidP="00030946">
      <w:pPr>
        <w:spacing w:line="240" w:lineRule="auto"/>
      </w:pPr>
      <w:r w:rsidRPr="00030946">
        <w:t xml:space="preserve">John K reported there will be a meeting on March 19 at 1 pm over Zoom to begin discussion about strategic planning for the village.  Anyone interested in participating in the meeting was encouraged to get the call in </w:t>
      </w:r>
      <w:proofErr w:type="gramStart"/>
      <w:r w:rsidRPr="00030946">
        <w:t>information</w:t>
      </w:r>
      <w:proofErr w:type="gramEnd"/>
      <w:r w:rsidRPr="00030946">
        <w:t xml:space="preserve"> from John. </w:t>
      </w:r>
    </w:p>
    <w:p w14:paraId="719EC4C8" w14:textId="77777777" w:rsidR="00030946" w:rsidRPr="00030946" w:rsidRDefault="00030946" w:rsidP="00030946">
      <w:pPr>
        <w:spacing w:line="240" w:lineRule="auto"/>
      </w:pPr>
      <w:r w:rsidRPr="00030946">
        <w:rPr>
          <w:b/>
          <w:bCs/>
        </w:rPr>
        <w:t>Update on America’s 250</w:t>
      </w:r>
      <w:r w:rsidRPr="00030946">
        <w:rPr>
          <w:b/>
          <w:bCs/>
          <w:vertAlign w:val="superscript"/>
        </w:rPr>
        <w:t>th</w:t>
      </w:r>
      <w:r w:rsidRPr="00030946">
        <w:rPr>
          <w:b/>
          <w:bCs/>
        </w:rPr>
        <w:t> in Roanoke</w:t>
      </w:r>
    </w:p>
    <w:p w14:paraId="008321DE" w14:textId="19CC8F2F" w:rsidR="00030946" w:rsidRPr="00030946" w:rsidRDefault="00030946" w:rsidP="00030946">
      <w:pPr>
        <w:spacing w:line="240" w:lineRule="auto"/>
      </w:pPr>
      <w:r w:rsidRPr="00030946">
        <w:t>John K reported that the price for inflatables, a mini golf course, and electric train will be </w:t>
      </w:r>
      <w:r w:rsidRPr="00030946">
        <w:rPr>
          <w:b/>
          <w:bCs/>
        </w:rPr>
        <w:t>$1800</w:t>
      </w:r>
      <w:r w:rsidRPr="00030946">
        <w:t>, cheaper than estimates from a different company.  His recommendation for location of these activities: inflatable at the high school; mini golf at the old Village Hall; electric train near the old Depot.  </w:t>
      </w:r>
    </w:p>
    <w:p w14:paraId="41B6E564" w14:textId="77777777" w:rsidR="00030946" w:rsidRPr="00030946" w:rsidRDefault="00030946" w:rsidP="00030946">
      <w:pPr>
        <w:spacing w:line="240" w:lineRule="auto"/>
      </w:pPr>
      <w:r w:rsidRPr="00030946">
        <w:t xml:space="preserve">Bruce B reported that he had taken 2 contracts to the Village Hall for signatures and had not gotten them back yet.  He had copies with him and the </w:t>
      </w:r>
      <w:proofErr w:type="gramStart"/>
      <w:r w:rsidRPr="00030946">
        <w:t>Mayor</w:t>
      </w:r>
      <w:proofErr w:type="gramEnd"/>
      <w:r w:rsidRPr="00030946">
        <w:t xml:space="preserve"> signed </w:t>
      </w:r>
      <w:proofErr w:type="gramStart"/>
      <w:r w:rsidRPr="00030946">
        <w:t>both of them</w:t>
      </w:r>
      <w:proofErr w:type="gramEnd"/>
      <w:r w:rsidRPr="00030946">
        <w:t>.  The DJ will be at the All Class Reunion, for </w:t>
      </w:r>
      <w:r w:rsidRPr="00030946">
        <w:rPr>
          <w:b/>
          <w:bCs/>
        </w:rPr>
        <w:t>$250</w:t>
      </w:r>
      <w:r w:rsidRPr="00030946">
        <w:t>, and the Karaoke will be after the band finishes @ </w:t>
      </w:r>
      <w:r w:rsidRPr="00030946">
        <w:rPr>
          <w:b/>
          <w:bCs/>
        </w:rPr>
        <w:t>$50/ho</w:t>
      </w:r>
      <w:r w:rsidRPr="00030946">
        <w:t>ur.  The band Sweetwater will perform on stage from 7-10 on July 4 for </w:t>
      </w:r>
      <w:r w:rsidRPr="00030946">
        <w:rPr>
          <w:b/>
          <w:bCs/>
        </w:rPr>
        <w:t>$500</w:t>
      </w:r>
      <w:r w:rsidRPr="00030946">
        <w:t>.  Finally, the stage will cost </w:t>
      </w:r>
      <w:r w:rsidRPr="00030946">
        <w:rPr>
          <w:b/>
          <w:bCs/>
        </w:rPr>
        <w:t>$700</w:t>
      </w:r>
      <w:r w:rsidRPr="00030946">
        <w:t>.</w:t>
      </w:r>
    </w:p>
    <w:p w14:paraId="0E90D16D" w14:textId="579DAC74" w:rsidR="00030946" w:rsidRPr="00030946" w:rsidRDefault="00030946" w:rsidP="00030946">
      <w:pPr>
        <w:spacing w:line="240" w:lineRule="auto"/>
      </w:pPr>
      <w:r w:rsidRPr="00030946">
        <w:t xml:space="preserve">There was discussion between CDC and residents about the location for the tent.  Everyone agreed to put it on Broad Street near </w:t>
      </w:r>
      <w:proofErr w:type="spellStart"/>
      <w:r w:rsidRPr="00030946">
        <w:t>Opies</w:t>
      </w:r>
      <w:proofErr w:type="spellEnd"/>
      <w:r w:rsidRPr="00030946">
        <w:t>.  The 40 X100’ tent will be </w:t>
      </w:r>
      <w:r w:rsidRPr="00030946">
        <w:rPr>
          <w:b/>
          <w:bCs/>
        </w:rPr>
        <w:t>$5850</w:t>
      </w:r>
      <w:r w:rsidRPr="00030946">
        <w:t>. </w:t>
      </w:r>
    </w:p>
    <w:p w14:paraId="0F76EB9C" w14:textId="7B38ED03" w:rsidR="00030946" w:rsidRPr="00030946" w:rsidRDefault="00030946" w:rsidP="00030946">
      <w:pPr>
        <w:spacing w:line="240" w:lineRule="auto"/>
      </w:pPr>
      <w:r w:rsidRPr="00030946">
        <w:t xml:space="preserve">Katie Stuzman, a local businesswoman, inquired about setting up craft booths along Main Street the day of July 4.  She has regular contact with a large group of craft vendors and would be willing to contact them. These vendors would be responsible for setting up and </w:t>
      </w:r>
      <w:proofErr w:type="gramStart"/>
      <w:r w:rsidRPr="00030946">
        <w:t>take</w:t>
      </w:r>
      <w:proofErr w:type="gramEnd"/>
      <w:r w:rsidRPr="00030946">
        <w:t xml:space="preserve"> down of a 10 X 10 space.  There would be a </w:t>
      </w:r>
      <w:r w:rsidRPr="00030946">
        <w:rPr>
          <w:b/>
          <w:bCs/>
        </w:rPr>
        <w:t>$40 fee per vendor</w:t>
      </w:r>
      <w:r w:rsidRPr="00030946">
        <w:t xml:space="preserve">.  Katie said that at the </w:t>
      </w:r>
      <w:r w:rsidRPr="00030946">
        <w:lastRenderedPageBreak/>
        <w:t>150</w:t>
      </w:r>
      <w:r w:rsidRPr="00030946">
        <w:rPr>
          <w:vertAlign w:val="superscript"/>
        </w:rPr>
        <w:t>th</w:t>
      </w:r>
      <w:r w:rsidRPr="00030946">
        <w:t>, her booth was the only one at the event people, and people asked her if there were other vendors. </w:t>
      </w:r>
    </w:p>
    <w:p w14:paraId="16960F65" w14:textId="51E98D91" w:rsidR="00030946" w:rsidRPr="00030946" w:rsidRDefault="00030946" w:rsidP="00030946">
      <w:pPr>
        <w:spacing w:line="240" w:lineRule="auto"/>
      </w:pPr>
      <w:r w:rsidRPr="00030946">
        <w:t xml:space="preserve">There was discussion about the </w:t>
      </w:r>
      <w:proofErr w:type="gramStart"/>
      <w:r w:rsidRPr="00030946">
        <w:t>past history</w:t>
      </w:r>
      <w:proofErr w:type="gramEnd"/>
      <w:r w:rsidRPr="00030946">
        <w:t xml:space="preserve"> of food trucks at events in Roanoke and some of them backing out at the last minute.  It was decided that there would be a </w:t>
      </w:r>
      <w:r w:rsidRPr="00030946">
        <w:rPr>
          <w:b/>
          <w:bCs/>
        </w:rPr>
        <w:t>$250 fee</w:t>
      </w:r>
      <w:r w:rsidRPr="00030946">
        <w:t> for each food truck this year. </w:t>
      </w:r>
    </w:p>
    <w:p w14:paraId="4C4043A3" w14:textId="07E8C8B9" w:rsidR="00030946" w:rsidRPr="00030946" w:rsidRDefault="00030946" w:rsidP="00030946">
      <w:pPr>
        <w:spacing w:line="240" w:lineRule="auto"/>
      </w:pPr>
      <w:r w:rsidRPr="00030946">
        <w:t>Jake said he would check on the price of the portable toilets, since these would be set up for the car event on July 3.  He also volunteered to take care of making sure garbage cans from the July 3 event remain, and he would empty them after July 4 event.</w:t>
      </w:r>
      <w:r w:rsidRPr="00030946">
        <w:rPr>
          <w:b/>
          <w:bCs/>
        </w:rPr>
        <w:t> </w:t>
      </w:r>
    </w:p>
    <w:p w14:paraId="586FA2B3" w14:textId="77777777" w:rsidR="00030946" w:rsidRPr="00030946" w:rsidRDefault="00030946" w:rsidP="00030946">
      <w:pPr>
        <w:spacing w:line="240" w:lineRule="auto"/>
      </w:pPr>
      <w:r w:rsidRPr="00030946">
        <w:rPr>
          <w:b/>
          <w:bCs/>
        </w:rPr>
        <w:t xml:space="preserve">Update </w:t>
      </w:r>
      <w:proofErr w:type="gramStart"/>
      <w:r w:rsidRPr="00030946">
        <w:rPr>
          <w:b/>
          <w:bCs/>
        </w:rPr>
        <w:t>on</w:t>
      </w:r>
      <w:proofErr w:type="gramEnd"/>
      <w:r w:rsidRPr="00030946">
        <w:rPr>
          <w:b/>
          <w:bCs/>
        </w:rPr>
        <w:t xml:space="preserve"> Jumbo Park</w:t>
      </w:r>
    </w:p>
    <w:p w14:paraId="14A7A117" w14:textId="08691AE8" w:rsidR="00030946" w:rsidRPr="00030946" w:rsidRDefault="00030946" w:rsidP="00030946">
      <w:pPr>
        <w:spacing w:line="240" w:lineRule="auto"/>
      </w:pPr>
      <w:r w:rsidRPr="00030946">
        <w:t>Lynn Willard provided a short report on the pocket park.  A meeting with the Woodford County Farm Bureau members will be at the site of the pocket park on March 30 at 630</w:t>
      </w:r>
      <w:r w:rsidRPr="00030946">
        <w:rPr>
          <w:b/>
          <w:bCs/>
        </w:rPr>
        <w:t>.  </w:t>
      </w:r>
      <w:r w:rsidRPr="00030946">
        <w:t xml:space="preserve">They will present a check for $5000 to the </w:t>
      </w:r>
      <w:proofErr w:type="gramStart"/>
      <w:r w:rsidRPr="00030946">
        <w:t>Mayor</w:t>
      </w:r>
      <w:proofErr w:type="gramEnd"/>
      <w:r w:rsidRPr="00030946">
        <w:t xml:space="preserve">.  Lynn told the group that the </w:t>
      </w:r>
      <w:proofErr w:type="spellStart"/>
      <w:r w:rsidRPr="00030946">
        <w:t>TMobile</w:t>
      </w:r>
      <w:proofErr w:type="spellEnd"/>
      <w:r w:rsidRPr="00030946">
        <w:t xml:space="preserve"> grant did not award any money, but we can re-submit </w:t>
      </w:r>
      <w:proofErr w:type="gramStart"/>
      <w:r w:rsidRPr="00030946">
        <w:t>it</w:t>
      </w:r>
      <w:proofErr w:type="gramEnd"/>
      <w:r w:rsidRPr="00030946">
        <w:t xml:space="preserve"> end of March.  John K has found additional grants that can be applied for.  Mary Beth Zimmerman is beginning fundraising efforts and hopes to find </w:t>
      </w:r>
      <w:proofErr w:type="gramStart"/>
      <w:r w:rsidRPr="00030946">
        <w:t>the</w:t>
      </w:r>
      <w:proofErr w:type="gramEnd"/>
      <w:r w:rsidRPr="00030946">
        <w:t xml:space="preserve"> additional $6000 in donations to complete the garden at the corner of Main and </w:t>
      </w:r>
      <w:proofErr w:type="spellStart"/>
      <w:r w:rsidRPr="00030946">
        <w:t>Husseman</w:t>
      </w:r>
      <w:proofErr w:type="spellEnd"/>
      <w:r w:rsidRPr="00030946">
        <w:t>.  </w:t>
      </w:r>
    </w:p>
    <w:p w14:paraId="7DDBAE71" w14:textId="77777777" w:rsidR="00030946" w:rsidRPr="00030946" w:rsidRDefault="00030946" w:rsidP="00030946">
      <w:pPr>
        <w:spacing w:line="240" w:lineRule="auto"/>
      </w:pPr>
      <w:r w:rsidRPr="00030946">
        <w:rPr>
          <w:b/>
          <w:bCs/>
        </w:rPr>
        <w:t>Sign on East Side of Town</w:t>
      </w:r>
    </w:p>
    <w:p w14:paraId="390BC43E" w14:textId="4339E483" w:rsidR="00030946" w:rsidRPr="00030946" w:rsidRDefault="00030946" w:rsidP="00030946">
      <w:pPr>
        <w:spacing w:line="240" w:lineRule="auto"/>
      </w:pPr>
      <w:r w:rsidRPr="00030946">
        <w:t xml:space="preserve">Clarification was given by John K and Mayor Pat Ratliffe on the funding for the sign.  Approval for 4 invoices was granted and will be paid to vendors in the amounts of $4580 for landscape, $2120 for the sign, $1690 for the iron parts and $560 to Heartland Fabrications.  The budget for this sign was $1200.  However, another bid from </w:t>
      </w:r>
      <w:proofErr w:type="spellStart"/>
      <w:r w:rsidRPr="00030946">
        <w:t>Lawnscape</w:t>
      </w:r>
      <w:proofErr w:type="spellEnd"/>
      <w:r w:rsidRPr="00030946">
        <w:t xml:space="preserve"> had not been given to the village, and it was $16, 900.  It was agreed that more discussion will need to </w:t>
      </w:r>
      <w:proofErr w:type="gramStart"/>
      <w:r w:rsidRPr="00030946">
        <w:t>happen</w:t>
      </w:r>
      <w:proofErr w:type="gramEnd"/>
      <w:r w:rsidRPr="00030946">
        <w:t xml:space="preserve"> at a future village meeting, as the total now exceeds $25,000.</w:t>
      </w:r>
      <w:r w:rsidRPr="00030946">
        <w:rPr>
          <w:b/>
          <w:bCs/>
        </w:rPr>
        <w:t> </w:t>
      </w:r>
    </w:p>
    <w:p w14:paraId="13744123" w14:textId="77777777" w:rsidR="00030946" w:rsidRPr="00030946" w:rsidRDefault="00030946" w:rsidP="00030946">
      <w:pPr>
        <w:spacing w:line="240" w:lineRule="auto"/>
      </w:pPr>
      <w:r w:rsidRPr="00030946">
        <w:rPr>
          <w:b/>
          <w:bCs/>
        </w:rPr>
        <w:t>Business Relevant to the Committee</w:t>
      </w:r>
    </w:p>
    <w:p w14:paraId="6DF3A18C" w14:textId="77777777" w:rsidR="00030946" w:rsidRPr="00030946" w:rsidRDefault="00030946" w:rsidP="00030946">
      <w:pPr>
        <w:spacing w:line="240" w:lineRule="auto"/>
      </w:pPr>
      <w:r w:rsidRPr="00030946">
        <w:t>·       Openings on the CDC for anyone who wants to be considered</w:t>
      </w:r>
    </w:p>
    <w:p w14:paraId="36895CCA" w14:textId="77777777" w:rsidR="00030946" w:rsidRPr="00030946" w:rsidRDefault="00030946" w:rsidP="00030946">
      <w:pPr>
        <w:spacing w:line="240" w:lineRule="auto"/>
      </w:pPr>
      <w:r w:rsidRPr="00030946">
        <w:t>·       Spinoffs from the CDC “not necessary” and “vehemently opposed” (Mayor)</w:t>
      </w:r>
    </w:p>
    <w:p w14:paraId="3D3BF11B" w14:textId="1F005234" w:rsidR="00030946" w:rsidRPr="00030946" w:rsidRDefault="00030946" w:rsidP="00030946">
      <w:pPr>
        <w:spacing w:line="240" w:lineRule="auto"/>
      </w:pPr>
      <w:r w:rsidRPr="00030946">
        <w:t>·       Caution in using emails to share ideas with each outside of CDC meetings as these could be a violation of Open Meeting Act </w:t>
      </w:r>
    </w:p>
    <w:p w14:paraId="4F0D9D3C" w14:textId="3E5CDBE5" w:rsidR="00030946" w:rsidRPr="00030946" w:rsidRDefault="00030946" w:rsidP="00030946">
      <w:pPr>
        <w:spacing w:line="240" w:lineRule="auto"/>
      </w:pPr>
      <w:r w:rsidRPr="00030946">
        <w:rPr>
          <w:b/>
          <w:bCs/>
        </w:rPr>
        <w:t xml:space="preserve">Next meeting </w:t>
      </w:r>
      <w:proofErr w:type="gramStart"/>
      <w:r w:rsidRPr="00030946">
        <w:rPr>
          <w:b/>
          <w:bCs/>
        </w:rPr>
        <w:t>April</w:t>
      </w:r>
      <w:proofErr w:type="gramEnd"/>
      <w:r w:rsidRPr="00030946">
        <w:rPr>
          <w:b/>
          <w:bCs/>
        </w:rPr>
        <w:t xml:space="preserve"> 14 at 7 p.m.</w:t>
      </w:r>
    </w:p>
    <w:p w14:paraId="5855F7A3" w14:textId="2D62F0C8" w:rsidR="00030946" w:rsidRPr="00030946" w:rsidRDefault="00030946" w:rsidP="00030946">
      <w:pPr>
        <w:spacing w:line="240" w:lineRule="auto"/>
      </w:pPr>
      <w:r w:rsidRPr="00030946">
        <w:drawing>
          <wp:inline distT="0" distB="0" distL="0" distR="0" wp14:anchorId="0E427BBE" wp14:editId="0EFD7AF6">
            <wp:extent cx="914400" cy="914400"/>
            <wp:effectExtent l="0" t="0" r="0" b="0"/>
            <wp:docPr id="380469689"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50A172E" w14:textId="77777777" w:rsidR="00030946" w:rsidRPr="00030946" w:rsidRDefault="00030946" w:rsidP="00030946">
      <w:pPr>
        <w:spacing w:line="240" w:lineRule="auto"/>
      </w:pPr>
    </w:p>
    <w:p w14:paraId="01FBB29D" w14:textId="3C547123" w:rsidR="00984B05" w:rsidRDefault="00030946" w:rsidP="00030946">
      <w:pPr>
        <w:spacing w:line="240" w:lineRule="auto"/>
      </w:pPr>
      <w:r w:rsidRPr="00030946">
        <w:rPr>
          <w:b/>
          <w:bCs/>
        </w:rPr>
        <w:t>Lynn Willard, LCSW, LSOE </w:t>
      </w:r>
    </w:p>
    <w:sectPr w:rsidR="00984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46"/>
    <w:rsid w:val="00030946"/>
    <w:rsid w:val="006F7280"/>
    <w:rsid w:val="00984B05"/>
    <w:rsid w:val="00E8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0CFB"/>
  <w15:chartTrackingRefBased/>
  <w15:docId w15:val="{A19A725A-02B0-4CA6-83C4-7F334084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946"/>
    <w:rPr>
      <w:rFonts w:eastAsiaTheme="majorEastAsia" w:cstheme="majorBidi"/>
      <w:color w:val="272727" w:themeColor="text1" w:themeTint="D8"/>
    </w:rPr>
  </w:style>
  <w:style w:type="paragraph" w:styleId="Title">
    <w:name w:val="Title"/>
    <w:basedOn w:val="Normal"/>
    <w:next w:val="Normal"/>
    <w:link w:val="TitleChar"/>
    <w:uiPriority w:val="10"/>
    <w:qFormat/>
    <w:rsid w:val="0003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946"/>
    <w:pPr>
      <w:spacing w:before="160"/>
      <w:jc w:val="center"/>
    </w:pPr>
    <w:rPr>
      <w:i/>
      <w:iCs/>
      <w:color w:val="404040" w:themeColor="text1" w:themeTint="BF"/>
    </w:rPr>
  </w:style>
  <w:style w:type="character" w:customStyle="1" w:styleId="QuoteChar">
    <w:name w:val="Quote Char"/>
    <w:basedOn w:val="DefaultParagraphFont"/>
    <w:link w:val="Quote"/>
    <w:uiPriority w:val="29"/>
    <w:rsid w:val="00030946"/>
    <w:rPr>
      <w:i/>
      <w:iCs/>
      <w:color w:val="404040" w:themeColor="text1" w:themeTint="BF"/>
    </w:rPr>
  </w:style>
  <w:style w:type="paragraph" w:styleId="ListParagraph">
    <w:name w:val="List Paragraph"/>
    <w:basedOn w:val="Normal"/>
    <w:uiPriority w:val="34"/>
    <w:qFormat/>
    <w:rsid w:val="00030946"/>
    <w:pPr>
      <w:ind w:left="720"/>
      <w:contextualSpacing/>
    </w:pPr>
  </w:style>
  <w:style w:type="character" w:styleId="IntenseEmphasis">
    <w:name w:val="Intense Emphasis"/>
    <w:basedOn w:val="DefaultParagraphFont"/>
    <w:uiPriority w:val="21"/>
    <w:qFormat/>
    <w:rsid w:val="00030946"/>
    <w:rPr>
      <w:i/>
      <w:iCs/>
      <w:color w:val="0F4761" w:themeColor="accent1" w:themeShade="BF"/>
    </w:rPr>
  </w:style>
  <w:style w:type="paragraph" w:styleId="IntenseQuote">
    <w:name w:val="Intense Quote"/>
    <w:basedOn w:val="Normal"/>
    <w:next w:val="Normal"/>
    <w:link w:val="IntenseQuoteChar"/>
    <w:uiPriority w:val="30"/>
    <w:qFormat/>
    <w:rsid w:val="0003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946"/>
    <w:rPr>
      <w:i/>
      <w:iCs/>
      <w:color w:val="0F4761" w:themeColor="accent1" w:themeShade="BF"/>
    </w:rPr>
  </w:style>
  <w:style w:type="character" w:styleId="IntenseReference">
    <w:name w:val="Intense Reference"/>
    <w:basedOn w:val="DefaultParagraphFont"/>
    <w:uiPriority w:val="32"/>
    <w:qFormat/>
    <w:rsid w:val="00030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Crumrine</dc:creator>
  <cp:keywords/>
  <dc:description/>
  <cp:lastModifiedBy>Jennifer Crumrine</cp:lastModifiedBy>
  <cp:revision>1</cp:revision>
  <dcterms:created xsi:type="dcterms:W3CDTF">2026-04-16T13:12:00Z</dcterms:created>
  <dcterms:modified xsi:type="dcterms:W3CDTF">2026-04-16T13:15:00Z</dcterms:modified>
</cp:coreProperties>
</file>