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99A0" w14:textId="45A37384" w:rsidR="00614EC4" w:rsidRPr="00614EC4" w:rsidRDefault="00614EC4" w:rsidP="00614EC4">
      <w:r w:rsidRPr="00614EC4">
        <w:rPr>
          <w:b/>
          <w:bCs/>
        </w:rPr>
        <w:t>Village Local and Industrial Committee</w:t>
      </w:r>
      <w:r w:rsidR="00451366">
        <w:rPr>
          <w:b/>
          <w:bCs/>
        </w:rPr>
        <w:br/>
      </w:r>
      <w:r w:rsidR="00451366">
        <w:t>February</w:t>
      </w:r>
      <w:r w:rsidRPr="00614EC4">
        <w:rPr>
          <w:b/>
          <w:bCs/>
        </w:rPr>
        <w:t xml:space="preserve"> 27, 2026</w:t>
      </w:r>
      <w:r w:rsidRPr="00614EC4">
        <w:br/>
      </w:r>
      <w:r w:rsidRPr="00614EC4">
        <w:rPr>
          <w:b/>
          <w:bCs/>
        </w:rPr>
        <w:t>Page 1</w:t>
      </w:r>
      <w:r w:rsidR="00741816">
        <w:rPr>
          <w:b/>
          <w:bCs/>
        </w:rPr>
        <w:t xml:space="preserve"> of 3</w:t>
      </w:r>
    </w:p>
    <w:p w14:paraId="403B79D3" w14:textId="77777777" w:rsidR="00614EC4" w:rsidRPr="00614EC4" w:rsidRDefault="00614EC4" w:rsidP="00614EC4">
      <w:r w:rsidRPr="00614EC4">
        <w:t>The meeting was called to order by Chairman Joshua Scarbeary at 7:00 PM. Roll call was taken. Committee members present were Trustee John Keigher and Trustee Jeff Neukomm. Also present were Erin Connelly, State Floodplain Coordinator; Jennifer Baldwin, a representative from the real estate division of the Illinois Department of Natural Resources (IDNR); and Steve Keenen of the IDNR.</w:t>
      </w:r>
    </w:p>
    <w:p w14:paraId="44BD604E" w14:textId="77777777" w:rsidR="00614EC4" w:rsidRPr="00614EC4" w:rsidRDefault="00614EC4" w:rsidP="00614EC4">
      <w:r w:rsidRPr="00614EC4">
        <w:t xml:space="preserve">Erin provided </w:t>
      </w:r>
      <w:proofErr w:type="gramStart"/>
      <w:r w:rsidRPr="00614EC4">
        <w:t>a brief summary</w:t>
      </w:r>
      <w:proofErr w:type="gramEnd"/>
      <w:r w:rsidRPr="00614EC4">
        <w:t xml:space="preserve"> of how the program applies to homeowners and explained the “50% rule.” This rule states that if a home is damaged—whether by natural disaster or other causes—and the cost of improvements reaches 50% or more of the home’s value, the home must be either moved, demolished, or brought into compliance with current floodplain construction codes, including elevation one foot above the current floodplain level.</w:t>
      </w:r>
    </w:p>
    <w:p w14:paraId="30246335" w14:textId="77777777" w:rsidR="00614EC4" w:rsidRPr="00614EC4" w:rsidRDefault="00614EC4" w:rsidP="00614EC4">
      <w:r w:rsidRPr="00614EC4">
        <w:t>The purpose of the meeting was to discuss the floodplain buyout program for homeowners living in the floodplain who had received letters informing them of their status. The Village of Roanoke is seeking homeowner input to gauge interest in voluntary home buyouts due to prior flooding.</w:t>
      </w:r>
    </w:p>
    <w:p w14:paraId="7EFEBE0B" w14:textId="77777777" w:rsidR="00614EC4" w:rsidRPr="00614EC4" w:rsidRDefault="00614EC4" w:rsidP="00614EC4">
      <w:r w:rsidRPr="00614EC4">
        <w:t>After roll call and homeowner sign-in, IDNR representatives introduced themselves. The floor was opened for discussion and questions. IDNR members explained the process:</w:t>
      </w:r>
    </w:p>
    <w:p w14:paraId="0DCDAB61" w14:textId="77777777" w:rsidR="00614EC4" w:rsidRPr="00614EC4" w:rsidRDefault="00614EC4" w:rsidP="00614EC4">
      <w:pPr>
        <w:numPr>
          <w:ilvl w:val="0"/>
          <w:numId w:val="1"/>
        </w:numPr>
      </w:pPr>
      <w:r w:rsidRPr="00614EC4">
        <w:t xml:space="preserve">The Village submits a grant request for a specified amount. </w:t>
      </w:r>
    </w:p>
    <w:p w14:paraId="263453A0" w14:textId="77777777" w:rsidR="00614EC4" w:rsidRPr="00614EC4" w:rsidRDefault="00614EC4" w:rsidP="00614EC4">
      <w:pPr>
        <w:numPr>
          <w:ilvl w:val="0"/>
          <w:numId w:val="1"/>
        </w:numPr>
      </w:pPr>
      <w:r w:rsidRPr="00614EC4">
        <w:t xml:space="preserve">Homeowners may choose whether to participate. </w:t>
      </w:r>
    </w:p>
    <w:p w14:paraId="4078DB1F" w14:textId="77777777" w:rsidR="00614EC4" w:rsidRPr="00614EC4" w:rsidRDefault="00614EC4" w:rsidP="00614EC4">
      <w:pPr>
        <w:numPr>
          <w:ilvl w:val="0"/>
          <w:numId w:val="1"/>
        </w:numPr>
      </w:pPr>
      <w:r w:rsidRPr="00614EC4">
        <w:t xml:space="preserve">If interested, the Village obtains an appraisal of the home. </w:t>
      </w:r>
    </w:p>
    <w:p w14:paraId="777AFE5D" w14:textId="77777777" w:rsidR="00614EC4" w:rsidRPr="00614EC4" w:rsidRDefault="00614EC4" w:rsidP="00614EC4">
      <w:pPr>
        <w:numPr>
          <w:ilvl w:val="0"/>
          <w:numId w:val="1"/>
        </w:numPr>
      </w:pPr>
      <w:r w:rsidRPr="00614EC4">
        <w:t xml:space="preserve">The homeowner may accept, reject, or obtain their own appraisal (at their own expense). </w:t>
      </w:r>
    </w:p>
    <w:p w14:paraId="447D2847" w14:textId="77777777" w:rsidR="00614EC4" w:rsidRPr="00614EC4" w:rsidRDefault="00614EC4" w:rsidP="00614EC4">
      <w:pPr>
        <w:numPr>
          <w:ilvl w:val="0"/>
          <w:numId w:val="1"/>
        </w:numPr>
      </w:pPr>
      <w:r w:rsidRPr="00614EC4">
        <w:t xml:space="preserve">If accepted, IDNR proceeds with closing, </w:t>
      </w:r>
      <w:proofErr w:type="gramStart"/>
      <w:r w:rsidRPr="00614EC4">
        <w:t>similar to</w:t>
      </w:r>
      <w:proofErr w:type="gramEnd"/>
      <w:r w:rsidRPr="00614EC4">
        <w:t xml:space="preserve"> a standard home sale. </w:t>
      </w:r>
    </w:p>
    <w:p w14:paraId="107EF440" w14:textId="77777777" w:rsidR="00614EC4" w:rsidRPr="00614EC4" w:rsidRDefault="00614EC4" w:rsidP="00614EC4">
      <w:pPr>
        <w:numPr>
          <w:ilvl w:val="0"/>
          <w:numId w:val="1"/>
        </w:numPr>
      </w:pPr>
      <w:r w:rsidRPr="00614EC4">
        <w:t xml:space="preserve">The Village is reimbursed for the purchase. </w:t>
      </w:r>
    </w:p>
    <w:p w14:paraId="716D0786" w14:textId="77777777" w:rsidR="00614EC4" w:rsidRPr="00614EC4" w:rsidRDefault="00614EC4" w:rsidP="00614EC4">
      <w:pPr>
        <w:numPr>
          <w:ilvl w:val="0"/>
          <w:numId w:val="1"/>
        </w:numPr>
      </w:pPr>
      <w:r w:rsidRPr="00614EC4">
        <w:t xml:space="preserve">The Village solicits bids for demolition after required inspections (asbestos, lead paint, etc.). </w:t>
      </w:r>
    </w:p>
    <w:p w14:paraId="7EC69C6F" w14:textId="77777777" w:rsidR="00614EC4" w:rsidRPr="00614EC4" w:rsidRDefault="00614EC4" w:rsidP="00614EC4">
      <w:pPr>
        <w:numPr>
          <w:ilvl w:val="0"/>
          <w:numId w:val="1"/>
        </w:numPr>
      </w:pPr>
      <w:r w:rsidRPr="00614EC4">
        <w:t xml:space="preserve">The lowest bidder completes demolition and restores the property to green space. </w:t>
      </w:r>
    </w:p>
    <w:p w14:paraId="246C38CD" w14:textId="77777777" w:rsidR="00614EC4" w:rsidRPr="00614EC4" w:rsidRDefault="00614EC4" w:rsidP="00614EC4">
      <w:pPr>
        <w:numPr>
          <w:ilvl w:val="0"/>
          <w:numId w:val="1"/>
        </w:numPr>
      </w:pPr>
      <w:r w:rsidRPr="00614EC4">
        <w:t xml:space="preserve">The Village submits documentation to IDNR, after which the property is deeded back to the Village with restrictions: it cannot be rebuilt or resold, though limited uses such as parks are allowed. </w:t>
      </w:r>
    </w:p>
    <w:p w14:paraId="66CBC84B" w14:textId="77777777" w:rsidR="00614EC4" w:rsidRPr="00614EC4" w:rsidRDefault="00614EC4" w:rsidP="00614EC4">
      <w:r w:rsidRPr="00614EC4">
        <w:t>A homeowner from 605 W. Broad St. asked about Roanoke’s base flood elevation. Erin responded that Roanoke is classified as a studied Zone A without established base flood elevations, meaning it follows general state guidelines.</w:t>
      </w:r>
    </w:p>
    <w:p w14:paraId="32CFCB73" w14:textId="77777777" w:rsidR="00614EC4" w:rsidRPr="00614EC4" w:rsidRDefault="00614EC4" w:rsidP="00614EC4">
      <w:r w:rsidRPr="00614EC4">
        <w:t>IDNR representatives noted efforts to require sellers to disclose not only past flooding but also floodplain status. They referenced the DNR Elevation Finder tool, which includes floodplain overlays, and stated they would provide links for Village use.</w:t>
      </w:r>
    </w:p>
    <w:p w14:paraId="68BCCB53" w14:textId="77777777" w:rsidR="00614EC4" w:rsidRPr="00614EC4" w:rsidRDefault="00614EC4" w:rsidP="00614EC4">
      <w:r w:rsidRPr="00614EC4">
        <w:lastRenderedPageBreak/>
        <w:t>A homeowner from 105 N. Church St. inquired about their property and was informed it is in the floodplain. It was noted that the last floodplain map update for Roanoke was completed in 2010 and that updates are infrequent due to high costs and required studies. A neighboring property was also confirmed to be in the floodplain.</w:t>
      </w:r>
    </w:p>
    <w:p w14:paraId="2DD1131C" w14:textId="77777777" w:rsidR="00614EC4" w:rsidRPr="00614EC4" w:rsidRDefault="00614EC4" w:rsidP="00614EC4">
      <w:r w:rsidRPr="00614EC4">
        <w:t>A homeowner from 300 W. Front St. asked about their property and it was also confirmed to be in the floodplain.</w:t>
      </w:r>
    </w:p>
    <w:p w14:paraId="48D6D87C" w14:textId="77777777" w:rsidR="00614EC4" w:rsidRPr="00614EC4" w:rsidRDefault="00614EC4" w:rsidP="00614EC4">
      <w:r w:rsidRPr="00614EC4">
        <w:t>Erin further explained the appraisal process, noting that pre-damage appraisals apply to the structure only. A rough estimate can be calculated by taking the assessed structure value from tax records, multiplying it by three, adding land value, and subtracting escrowed taxes.</w:t>
      </w:r>
    </w:p>
    <w:p w14:paraId="753BF98A" w14:textId="77777777" w:rsidR="00614EC4" w:rsidRPr="00614EC4" w:rsidRDefault="00614EC4" w:rsidP="00614EC4">
      <w:r w:rsidRPr="00614EC4">
        <w:t xml:space="preserve">Steve distributed IDNR guidelines outlining the full process and provided a brief overview. Jennifer explained that once a home is sold, all remaining items stay with the property </w:t>
      </w:r>
      <w:proofErr w:type="gramStart"/>
      <w:r w:rsidRPr="00614EC4">
        <w:t>unless</w:t>
      </w:r>
      <w:proofErr w:type="gramEnd"/>
      <w:r w:rsidRPr="00614EC4">
        <w:t xml:space="preserve"> repurchased by the homeowner, preventing removal of items for </w:t>
      </w:r>
      <w:proofErr w:type="gramStart"/>
      <w:r w:rsidRPr="00614EC4">
        <w:t>resale</w:t>
      </w:r>
      <w:proofErr w:type="gramEnd"/>
      <w:r w:rsidRPr="00614EC4">
        <w:t xml:space="preserve"> (e.g., copper, air conditioning units).</w:t>
      </w:r>
    </w:p>
    <w:p w14:paraId="18E123F0" w14:textId="77777777" w:rsidR="00614EC4" w:rsidRPr="00614EC4" w:rsidRDefault="00614EC4" w:rsidP="00614EC4">
      <w:r w:rsidRPr="00614EC4">
        <w:t>Erin was asked about funding availability for additional buyouts. She stated that IDNR is currently reviewing available funds and determining whether additional funding requests can be made.</w:t>
      </w:r>
    </w:p>
    <w:p w14:paraId="102C6AF5" w14:textId="77777777" w:rsidR="00614EC4" w:rsidRPr="00614EC4" w:rsidRDefault="00614EC4" w:rsidP="00614EC4">
      <w:r w:rsidRPr="00614EC4">
        <w:t>Trustee John Keigher asked whether unused funds from previous buyouts could be reallocated to other interested homeowners. Erin and Steve confirmed this is possible, though an amendment to the intergovernmental agreement may be required.</w:t>
      </w:r>
    </w:p>
    <w:p w14:paraId="130FF865" w14:textId="77777777" w:rsidR="00614EC4" w:rsidRPr="00614EC4" w:rsidRDefault="00614EC4" w:rsidP="00614EC4">
      <w:r w:rsidRPr="00614EC4">
        <w:t xml:space="preserve">John also asked whether Village-owned properties are eligible; Erin confirmed they are, but homeowner </w:t>
      </w:r>
      <w:proofErr w:type="gramStart"/>
      <w:r w:rsidRPr="00614EC4">
        <w:t>properties</w:t>
      </w:r>
      <w:proofErr w:type="gramEnd"/>
      <w:r w:rsidRPr="00614EC4">
        <w:t xml:space="preserve"> take priority.</w:t>
      </w:r>
    </w:p>
    <w:p w14:paraId="66B907CA" w14:textId="77777777" w:rsidR="00614EC4" w:rsidRPr="00614EC4" w:rsidRDefault="00614EC4" w:rsidP="00614EC4">
      <w:r w:rsidRPr="00614EC4">
        <w:t xml:space="preserve">A homeowner from 105 N. Church St. asked about timelines. Erin stated that closing dates are flexible within reason </w:t>
      </w:r>
      <w:proofErr w:type="gramStart"/>
      <w:r w:rsidRPr="00614EC4">
        <w:t>to allow</w:t>
      </w:r>
      <w:proofErr w:type="gramEnd"/>
      <w:r w:rsidRPr="00614EC4">
        <w:t xml:space="preserve"> homeowners time to relocate.</w:t>
      </w:r>
    </w:p>
    <w:p w14:paraId="636CCD10" w14:textId="77777777" w:rsidR="00614EC4" w:rsidRPr="00614EC4" w:rsidRDefault="00614EC4" w:rsidP="00614EC4">
      <w:r w:rsidRPr="00614EC4">
        <w:t>Erin emphasized the importance of enforcing floodplain management ordinances. If a home reaches the 50% damage threshold, the homeowner cannot continue to occupy, sell, or repair the home without bringing it into compliance. This applies to all types of damage, not just flooding.</w:t>
      </w:r>
    </w:p>
    <w:p w14:paraId="6003C23E" w14:textId="77777777" w:rsidR="00614EC4" w:rsidRPr="00614EC4" w:rsidRDefault="00614EC4" w:rsidP="00614EC4">
      <w:r w:rsidRPr="00614EC4">
        <w:t>The Village must:</w:t>
      </w:r>
    </w:p>
    <w:p w14:paraId="0B3F9FCA" w14:textId="77777777" w:rsidR="00614EC4" w:rsidRPr="00614EC4" w:rsidRDefault="00614EC4" w:rsidP="00614EC4">
      <w:pPr>
        <w:numPr>
          <w:ilvl w:val="0"/>
          <w:numId w:val="2"/>
        </w:numPr>
      </w:pPr>
      <w:r w:rsidRPr="00614EC4">
        <w:t xml:space="preserve">Track building permits for floodplain properties </w:t>
      </w:r>
    </w:p>
    <w:p w14:paraId="22E1C500" w14:textId="77777777" w:rsidR="00614EC4" w:rsidRPr="00614EC4" w:rsidRDefault="00614EC4" w:rsidP="00614EC4">
      <w:pPr>
        <w:numPr>
          <w:ilvl w:val="0"/>
          <w:numId w:val="2"/>
        </w:numPr>
      </w:pPr>
      <w:r w:rsidRPr="00614EC4">
        <w:t xml:space="preserve">Conduct damage assessments after significant events </w:t>
      </w:r>
    </w:p>
    <w:p w14:paraId="4A4F68D1" w14:textId="77777777" w:rsidR="00614EC4" w:rsidRPr="00614EC4" w:rsidRDefault="00614EC4" w:rsidP="00614EC4">
      <w:pPr>
        <w:numPr>
          <w:ilvl w:val="0"/>
          <w:numId w:val="2"/>
        </w:numPr>
      </w:pPr>
      <w:r w:rsidRPr="00614EC4">
        <w:t xml:space="preserve">Maintain records for IDNR compliance </w:t>
      </w:r>
    </w:p>
    <w:p w14:paraId="6374EF44" w14:textId="77777777" w:rsidR="00614EC4" w:rsidRPr="00614EC4" w:rsidRDefault="00614EC4" w:rsidP="00614EC4">
      <w:r w:rsidRPr="00614EC4">
        <w:t>She noted that only the structure (not the land) is included in damage assessments. IDNR also monitors participating areas and may request reports following major events.</w:t>
      </w:r>
    </w:p>
    <w:p w14:paraId="180BFFA3" w14:textId="77777777" w:rsidR="00614EC4" w:rsidRPr="00614EC4" w:rsidRDefault="00614EC4" w:rsidP="00614EC4">
      <w:r w:rsidRPr="00614EC4">
        <w:t xml:space="preserve">John asked whether homeowners </w:t>
      </w:r>
      <w:proofErr w:type="gramStart"/>
      <w:r w:rsidRPr="00614EC4">
        <w:t>can</w:t>
      </w:r>
      <w:proofErr w:type="gramEnd"/>
      <w:r w:rsidRPr="00614EC4">
        <w:t xml:space="preserve"> sell their property if they choose not to participate in the program. Erin confirmed participation is voluntary; however, if the 50% rule applies, the property cannot be sold until compliance requirements are met.</w:t>
      </w:r>
    </w:p>
    <w:p w14:paraId="1F5AD454" w14:textId="77777777" w:rsidR="00614EC4" w:rsidRPr="00614EC4" w:rsidRDefault="00614EC4" w:rsidP="00614EC4">
      <w:r w:rsidRPr="00614EC4">
        <w:t>John then referenced the Village’s involvement in a watershed grant program. Erin requested additional information via a website link. The Village reported completing the process for two homes and provided examples.</w:t>
      </w:r>
    </w:p>
    <w:p w14:paraId="7A905242" w14:textId="77777777" w:rsidR="00614EC4" w:rsidRPr="00614EC4" w:rsidRDefault="00614EC4" w:rsidP="00614EC4">
      <w:r w:rsidRPr="00614EC4">
        <w:lastRenderedPageBreak/>
        <w:t>Erin mentioned that the 2026 storm outlook predicts a low chance of flooding except in high-volume storm events.</w:t>
      </w:r>
    </w:p>
    <w:p w14:paraId="0DB0B394" w14:textId="77777777" w:rsidR="00614EC4" w:rsidRPr="00614EC4" w:rsidRDefault="00614EC4" w:rsidP="00614EC4">
      <w:r w:rsidRPr="00614EC4">
        <w:t>Chairman Joshua Scarbeary asked whether the Village could use eminent domain to acquire a property and pursue a buyout. Steve stated this is not allowed, as participation in the program must be voluntary.</w:t>
      </w:r>
    </w:p>
    <w:p w14:paraId="4EE5E325" w14:textId="77777777" w:rsidR="00614EC4" w:rsidRPr="00614EC4" w:rsidRDefault="00614EC4" w:rsidP="00614EC4">
      <w:r w:rsidRPr="00614EC4">
        <w:t>Erin also discussed training opportunities for trustees, including monthly sessions. She was asked to add the committee to the distribution list and provide upcoming training information.</w:t>
      </w:r>
    </w:p>
    <w:p w14:paraId="6447ECFD" w14:textId="77777777" w:rsidR="00614EC4" w:rsidRPr="00614EC4" w:rsidRDefault="00614EC4" w:rsidP="00614EC4">
      <w:r w:rsidRPr="00614EC4">
        <w:t>With no further business, the meeting was adjourned at 8:11 PM.</w:t>
      </w:r>
    </w:p>
    <w:p w14:paraId="365B8AFD" w14:textId="77777777" w:rsidR="00614EC4" w:rsidRPr="00614EC4" w:rsidRDefault="00614EC4" w:rsidP="00614EC4">
      <w:r w:rsidRPr="00614EC4">
        <w:rPr>
          <w:b/>
          <w:bCs/>
        </w:rPr>
        <w:t>Submitted by:</w:t>
      </w:r>
      <w:r w:rsidRPr="00614EC4">
        <w:br/>
        <w:t>Joshua Scarbeary</w:t>
      </w:r>
      <w:r w:rsidRPr="00614EC4">
        <w:br/>
        <w:t>Chair, Local and Industrial Improvements Committee</w:t>
      </w:r>
    </w:p>
    <w:p w14:paraId="70EFE705" w14:textId="77777777" w:rsidR="00614EC4" w:rsidRPr="00614EC4" w:rsidRDefault="00614EC4" w:rsidP="00614EC4"/>
    <w:p w14:paraId="71BC87E4" w14:textId="77777777" w:rsidR="00614EC4" w:rsidRDefault="00614EC4"/>
    <w:sectPr w:rsidR="00614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B43"/>
    <w:multiLevelType w:val="multilevel"/>
    <w:tmpl w:val="0FCC5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F4001"/>
    <w:multiLevelType w:val="multilevel"/>
    <w:tmpl w:val="2CEA5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6555473">
    <w:abstractNumId w:val="1"/>
  </w:num>
  <w:num w:numId="2" w16cid:durableId="190398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2B"/>
    <w:rsid w:val="00065C3A"/>
    <w:rsid w:val="000941EA"/>
    <w:rsid w:val="00095C06"/>
    <w:rsid w:val="000C1AC4"/>
    <w:rsid w:val="000E2AE4"/>
    <w:rsid w:val="0010008C"/>
    <w:rsid w:val="00114AA6"/>
    <w:rsid w:val="001614A6"/>
    <w:rsid w:val="00183B67"/>
    <w:rsid w:val="001A5196"/>
    <w:rsid w:val="001B28F6"/>
    <w:rsid w:val="001F3BD7"/>
    <w:rsid w:val="001F7276"/>
    <w:rsid w:val="00222D5A"/>
    <w:rsid w:val="00232D69"/>
    <w:rsid w:val="002578A9"/>
    <w:rsid w:val="002B58B7"/>
    <w:rsid w:val="002F2A6F"/>
    <w:rsid w:val="002F2D5E"/>
    <w:rsid w:val="00306B82"/>
    <w:rsid w:val="00314CC8"/>
    <w:rsid w:val="00335456"/>
    <w:rsid w:val="00345265"/>
    <w:rsid w:val="00355805"/>
    <w:rsid w:val="00360130"/>
    <w:rsid w:val="00362D01"/>
    <w:rsid w:val="00363F12"/>
    <w:rsid w:val="003B221A"/>
    <w:rsid w:val="003C1755"/>
    <w:rsid w:val="003E7339"/>
    <w:rsid w:val="00451366"/>
    <w:rsid w:val="00474147"/>
    <w:rsid w:val="00484D88"/>
    <w:rsid w:val="00491327"/>
    <w:rsid w:val="004C0F87"/>
    <w:rsid w:val="00506E06"/>
    <w:rsid w:val="005118DF"/>
    <w:rsid w:val="005142B2"/>
    <w:rsid w:val="005535E2"/>
    <w:rsid w:val="00594F3C"/>
    <w:rsid w:val="00614EC4"/>
    <w:rsid w:val="00653290"/>
    <w:rsid w:val="00684541"/>
    <w:rsid w:val="0069424E"/>
    <w:rsid w:val="006E6133"/>
    <w:rsid w:val="00730BC8"/>
    <w:rsid w:val="00741816"/>
    <w:rsid w:val="00763F2B"/>
    <w:rsid w:val="00766735"/>
    <w:rsid w:val="007C64D0"/>
    <w:rsid w:val="00814DF6"/>
    <w:rsid w:val="00815C4A"/>
    <w:rsid w:val="00852CD6"/>
    <w:rsid w:val="00882B90"/>
    <w:rsid w:val="008B0E9C"/>
    <w:rsid w:val="008D0019"/>
    <w:rsid w:val="008D5182"/>
    <w:rsid w:val="008E12E8"/>
    <w:rsid w:val="008E5462"/>
    <w:rsid w:val="00906290"/>
    <w:rsid w:val="00937958"/>
    <w:rsid w:val="00942ADE"/>
    <w:rsid w:val="00945655"/>
    <w:rsid w:val="009960EC"/>
    <w:rsid w:val="009D6E15"/>
    <w:rsid w:val="009F471A"/>
    <w:rsid w:val="00A3180A"/>
    <w:rsid w:val="00A347B6"/>
    <w:rsid w:val="00A530EF"/>
    <w:rsid w:val="00A641C2"/>
    <w:rsid w:val="00A72B9B"/>
    <w:rsid w:val="00A763CB"/>
    <w:rsid w:val="00AA01A8"/>
    <w:rsid w:val="00AA5B30"/>
    <w:rsid w:val="00B643C9"/>
    <w:rsid w:val="00B76895"/>
    <w:rsid w:val="00BA726E"/>
    <w:rsid w:val="00C159EE"/>
    <w:rsid w:val="00C76DC0"/>
    <w:rsid w:val="00D265B3"/>
    <w:rsid w:val="00DA5884"/>
    <w:rsid w:val="00DB563D"/>
    <w:rsid w:val="00DC75CD"/>
    <w:rsid w:val="00DE37FA"/>
    <w:rsid w:val="00DE4EA1"/>
    <w:rsid w:val="00E378D1"/>
    <w:rsid w:val="00E456C2"/>
    <w:rsid w:val="00E467A6"/>
    <w:rsid w:val="00E5510E"/>
    <w:rsid w:val="00EB01D6"/>
    <w:rsid w:val="00F01960"/>
    <w:rsid w:val="00F138B2"/>
    <w:rsid w:val="00F818A3"/>
    <w:rsid w:val="00FF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BF25"/>
  <w15:chartTrackingRefBased/>
  <w15:docId w15:val="{BFE064C2-BD7C-4891-BD5D-B323563D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Crumrine</dc:creator>
  <cp:keywords/>
  <dc:description/>
  <cp:lastModifiedBy>Jennifer Crumrine</cp:lastModifiedBy>
  <cp:revision>4</cp:revision>
  <dcterms:created xsi:type="dcterms:W3CDTF">2026-04-02T15:36:00Z</dcterms:created>
  <dcterms:modified xsi:type="dcterms:W3CDTF">2026-04-02T18:44:00Z</dcterms:modified>
</cp:coreProperties>
</file>